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07" w:rsidRDefault="003F2307" w:rsidP="003F2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Sea Turtles and the Quest to Nest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3F2307" w:rsidRDefault="003F2307" w:rsidP="003F2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2307" w:rsidRPr="000F0C46" w:rsidRDefault="003F2307" w:rsidP="003F23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game explaining loggerhead sea turtle conservation for 4</w:t>
      </w:r>
      <w:r>
        <w:rPr>
          <w:rFonts w:ascii="Arial" w:hAnsi="Arial" w:cs="Arial"/>
          <w:color w:val="000000"/>
          <w:sz w:val="16"/>
          <w:szCs w:val="16"/>
        </w:rPr>
        <w:t>th</w:t>
      </w:r>
      <w:r>
        <w:rPr>
          <w:rFonts w:ascii="Arial" w:hAnsi="Arial" w:cs="Arial"/>
          <w:color w:val="000000"/>
          <w:sz w:val="24"/>
          <w:szCs w:val="24"/>
        </w:rPr>
        <w:t>- 7</w:t>
      </w:r>
      <w:r>
        <w:rPr>
          <w:rFonts w:ascii="Arial" w:hAnsi="Arial" w:cs="Arial"/>
          <w:color w:val="000000"/>
          <w:sz w:val="16"/>
          <w:szCs w:val="16"/>
        </w:rPr>
        <w:t xml:space="preserve">th </w:t>
      </w:r>
      <w:r>
        <w:rPr>
          <w:rFonts w:ascii="Arial" w:hAnsi="Arial" w:cs="Arial"/>
          <w:color w:val="000000"/>
          <w:sz w:val="24"/>
          <w:szCs w:val="24"/>
        </w:rPr>
        <w:t xml:space="preserve">graders, is available from NOAA. To play, visit </w:t>
      </w:r>
      <w:r>
        <w:rPr>
          <w:rFonts w:ascii="Arial" w:hAnsi="Arial" w:cs="Arial"/>
          <w:color w:val="0000FF"/>
          <w:sz w:val="24"/>
          <w:szCs w:val="24"/>
        </w:rPr>
        <w:t>http://games.noaa.gov/seaturtle/welcome.html</w:t>
      </w:r>
    </w:p>
    <w:p w:rsidR="00456EA6" w:rsidRDefault="00456EA6"/>
    <w:sectPr w:rsidR="00456EA6" w:rsidSect="0045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2307"/>
    <w:rsid w:val="003F2307"/>
    <w:rsid w:val="0045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2010-11-18T20:40:00Z</dcterms:created>
  <dcterms:modified xsi:type="dcterms:W3CDTF">2010-11-18T20:40:00Z</dcterms:modified>
</cp:coreProperties>
</file>